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9E3D" w14:textId="77777777" w:rsidR="00741480" w:rsidRPr="00741480" w:rsidRDefault="00741480" w:rsidP="00741480">
      <w:pPr>
        <w:spacing w:after="0" w:line="240" w:lineRule="auto"/>
        <w:rPr>
          <w:rFonts w:ascii="Helvetica" w:eastAsia="Times New Roman" w:hAnsi="Helvetica" w:cs="Helvetica"/>
          <w:color w:val="500050"/>
          <w:sz w:val="20"/>
          <w:szCs w:val="20"/>
          <w:shd w:val="clear" w:color="auto" w:fill="FFFFFF"/>
        </w:rPr>
      </w:pPr>
      <w:r w:rsidRPr="00741480">
        <w:rPr>
          <w:rFonts w:ascii="Helvetica" w:eastAsia="Times New Roman" w:hAnsi="Helvetica" w:cs="Helvetica"/>
          <w:color w:val="500050"/>
          <w:sz w:val="20"/>
          <w:szCs w:val="20"/>
          <w:shd w:val="clear" w:color="auto" w:fill="FFFFFF"/>
        </w:rPr>
        <w:t>On Saturday, December 18, 2021, 08:48:12 AM EST, C. A. Clement &lt;</w:t>
      </w:r>
      <w:hyperlink r:id="rId6" w:tgtFrame="_blank" w:history="1">
        <w:r w:rsidRPr="0074148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shd w:val="clear" w:color="auto" w:fill="FFFFFF"/>
          </w:rPr>
          <w:t>caclementtsunaadetchptr@gmail.com</w:t>
        </w:r>
      </w:hyperlink>
      <w:r w:rsidRPr="00741480">
        <w:rPr>
          <w:rFonts w:ascii="Helvetica" w:eastAsia="Times New Roman" w:hAnsi="Helvetica" w:cs="Helvetica"/>
          <w:color w:val="500050"/>
          <w:sz w:val="20"/>
          <w:szCs w:val="20"/>
          <w:shd w:val="clear" w:color="auto" w:fill="FFFFFF"/>
        </w:rPr>
        <w:t>&gt; wrote:</w:t>
      </w:r>
    </w:p>
    <w:p w14:paraId="1AC565E0" w14:textId="77777777" w:rsidR="00741480" w:rsidRPr="00741480" w:rsidRDefault="00741480" w:rsidP="00741480">
      <w:pPr>
        <w:spacing w:after="0" w:line="240" w:lineRule="auto"/>
        <w:rPr>
          <w:rFonts w:ascii="Helvetica" w:eastAsia="Times New Roman" w:hAnsi="Helvetica" w:cs="Helvetica"/>
          <w:color w:val="500050"/>
          <w:sz w:val="20"/>
          <w:szCs w:val="20"/>
          <w:shd w:val="clear" w:color="auto" w:fill="FFFFFF"/>
        </w:rPr>
      </w:pPr>
    </w:p>
    <w:p w14:paraId="76846823" w14:textId="77777777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</w:rPr>
        <w:t>Happy Holiday’s TSU Family</w:t>
      </w:r>
    </w:p>
    <w:p w14:paraId="0C6BFB00" w14:textId="365F6627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6282A"/>
        </w:rPr>
      </w:pPr>
      <w:r w:rsidRPr="00741480">
        <w:rPr>
          <w:rFonts w:ascii="Calibri" w:eastAsia="Times New Roman" w:hAnsi="Calibri" w:cs="Calibri"/>
          <w:color w:val="26282A"/>
        </w:rPr>
        <w:t xml:space="preserve">I hope this communication finds you well and in good </w:t>
      </w:r>
      <w:r w:rsidRPr="00741480">
        <w:rPr>
          <w:rFonts w:ascii="Calibri" w:eastAsia="Times New Roman" w:hAnsi="Calibri" w:cs="Calibri"/>
          <w:color w:val="26282A"/>
        </w:rPr>
        <w:t>spirit! The</w:t>
      </w:r>
      <w:r w:rsidRPr="00741480">
        <w:rPr>
          <w:rFonts w:ascii="Calibri" w:eastAsia="Times New Roman" w:hAnsi="Calibri" w:cs="Calibri"/>
          <w:color w:val="26282A"/>
        </w:rPr>
        <w:t xml:space="preserve"> Holiday Seasons are upon us, and I would like to wish every one of you </w:t>
      </w:r>
      <w:r w:rsidRPr="00741480">
        <w:rPr>
          <w:rFonts w:ascii="Calibri" w:eastAsia="Times New Roman" w:hAnsi="Calibri" w:cs="Calibri"/>
          <w:color w:val="26282A"/>
        </w:rPr>
        <w:t>the Happiest</w:t>
      </w:r>
      <w:r w:rsidRPr="00741480">
        <w:rPr>
          <w:rFonts w:ascii="Calibri" w:eastAsia="Times New Roman" w:hAnsi="Calibri" w:cs="Calibri"/>
          <w:color w:val="26282A"/>
        </w:rPr>
        <w:t xml:space="preserve"> of Holidays and a most prosperous New Year. </w:t>
      </w:r>
      <w:r w:rsidRPr="00741480">
        <w:rPr>
          <w:rFonts w:ascii="Calibri" w:eastAsia="Times New Roman" w:hAnsi="Calibri" w:cs="Calibri"/>
          <w:b/>
          <w:bCs/>
          <w:i/>
          <w:iCs/>
          <w:color w:val="26282A"/>
        </w:rPr>
        <w:t xml:space="preserve">Today’s [12/18/21] </w:t>
      </w:r>
      <w:r w:rsidRPr="00741480">
        <w:rPr>
          <w:rFonts w:ascii="Calibri" w:eastAsia="Times New Roman" w:hAnsi="Calibri" w:cs="Calibri"/>
          <w:b/>
          <w:bCs/>
          <w:i/>
          <w:iCs/>
          <w:color w:val="26282A"/>
        </w:rPr>
        <w:t>general chapter</w:t>
      </w:r>
      <w:r w:rsidRPr="00741480">
        <w:rPr>
          <w:rFonts w:ascii="Calibri" w:eastAsia="Times New Roman" w:hAnsi="Calibri" w:cs="Calibri"/>
          <w:b/>
          <w:bCs/>
          <w:i/>
          <w:iCs/>
          <w:color w:val="26282A"/>
        </w:rPr>
        <w:t xml:space="preserve"> membership meeting is canceled. </w:t>
      </w:r>
      <w:r w:rsidRPr="00741480">
        <w:rPr>
          <w:rFonts w:ascii="Calibri" w:eastAsia="Times New Roman" w:hAnsi="Calibri" w:cs="Calibri"/>
          <w:color w:val="26282A"/>
        </w:rPr>
        <w:t>We will reassemble January [1/15/22]at 10am.</w:t>
      </w:r>
    </w:p>
    <w:p w14:paraId="11A6FA00" w14:textId="3B385833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</w:rPr>
        <w:t> </w:t>
      </w:r>
      <w:r w:rsidRPr="00741480">
        <w:rPr>
          <w:rFonts w:ascii="Calibri" w:eastAsia="Times New Roman" w:hAnsi="Calibri" w:cs="Calibri"/>
          <w:b/>
          <w:bCs/>
          <w:color w:val="500050"/>
        </w:rPr>
        <w:t>Our Mission:</w:t>
      </w:r>
    </w:p>
    <w:p w14:paraId="4DD194B0" w14:textId="35104180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 xml:space="preserve">To serve our current students at Tennessee </w:t>
      </w:r>
      <w:r w:rsidRPr="00741480">
        <w:rPr>
          <w:rFonts w:ascii="Calibri" w:eastAsia="Times New Roman" w:hAnsi="Calibri" w:cs="Calibri"/>
          <w:color w:val="500050"/>
        </w:rPr>
        <w:t>State University</w:t>
      </w:r>
    </w:p>
    <w:p w14:paraId="7C41F0BC" w14:textId="77777777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Seek High School and Community College students </w:t>
      </w:r>
      <w:proofErr w:type="spellStart"/>
      <w:r w:rsidRPr="00741480">
        <w:rPr>
          <w:rFonts w:ascii="Calibri" w:eastAsia="Times New Roman" w:hAnsi="Calibri" w:cs="Calibri"/>
          <w:color w:val="26282A"/>
        </w:rPr>
        <w:t>regardingthe</w:t>
      </w:r>
      <w:proofErr w:type="spellEnd"/>
      <w:r w:rsidRPr="00741480">
        <w:rPr>
          <w:rFonts w:ascii="Calibri" w:eastAsia="Times New Roman" w:hAnsi="Calibri" w:cs="Calibri"/>
          <w:color w:val="26282A"/>
        </w:rPr>
        <w:t xml:space="preserve"> educational opportunities Tennessee State University provides</w:t>
      </w:r>
    </w:p>
    <w:p w14:paraId="08BD6379" w14:textId="47E6D358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Support those students who plan to </w:t>
      </w:r>
      <w:r w:rsidRPr="00741480">
        <w:rPr>
          <w:rFonts w:ascii="Calibri" w:eastAsia="Times New Roman" w:hAnsi="Calibri" w:cs="Calibri"/>
          <w:color w:val="26282A"/>
        </w:rPr>
        <w:t>attend Tennessee</w:t>
      </w:r>
      <w:r w:rsidRPr="00741480">
        <w:rPr>
          <w:rFonts w:ascii="Calibri" w:eastAsia="Times New Roman" w:hAnsi="Calibri" w:cs="Calibri"/>
          <w:color w:val="26282A"/>
        </w:rPr>
        <w:t xml:space="preserve"> State University</w:t>
      </w:r>
    </w:p>
    <w:p w14:paraId="649DC025" w14:textId="5E9F7033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Encourage the pursuit of advanced </w:t>
      </w:r>
      <w:r w:rsidRPr="00741480">
        <w:rPr>
          <w:rFonts w:ascii="Calibri" w:eastAsia="Times New Roman" w:hAnsi="Calibri" w:cs="Calibri"/>
          <w:color w:val="26282A"/>
        </w:rPr>
        <w:t>educational opportunities</w:t>
      </w:r>
      <w:r w:rsidRPr="00741480">
        <w:rPr>
          <w:rFonts w:ascii="Calibri" w:eastAsia="Times New Roman" w:hAnsi="Calibri" w:cs="Calibri"/>
          <w:color w:val="26282A"/>
        </w:rPr>
        <w:t xml:space="preserve"> while at Tennessee State University and after graduation.</w:t>
      </w:r>
    </w:p>
    <w:p w14:paraId="12E12535" w14:textId="77777777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>Maintain Fiduciary Responsibility</w:t>
      </w:r>
    </w:p>
    <w:p w14:paraId="625D2CF5" w14:textId="77777777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Support our Alumni – (The Yard, My Friends, My </w:t>
      </w:r>
      <w:proofErr w:type="spellStart"/>
      <w:r w:rsidRPr="00741480">
        <w:rPr>
          <w:rFonts w:ascii="Calibri" w:eastAsia="Times New Roman" w:hAnsi="Calibri" w:cs="Calibri"/>
          <w:color w:val="26282A"/>
        </w:rPr>
        <w:t>Familyfor</w:t>
      </w:r>
      <w:proofErr w:type="spellEnd"/>
      <w:r w:rsidRPr="00741480">
        <w:rPr>
          <w:rFonts w:ascii="Calibri" w:eastAsia="Times New Roman" w:hAnsi="Calibri" w:cs="Calibri"/>
          <w:color w:val="26282A"/>
        </w:rPr>
        <w:t xml:space="preserve"> Life)</w:t>
      </w:r>
    </w:p>
    <w:p w14:paraId="2B929084" w14:textId="21F54226" w:rsidR="00741480" w:rsidRPr="00741480" w:rsidRDefault="00741480" w:rsidP="00741480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Reclaim, recruit members to join and </w:t>
      </w:r>
      <w:r w:rsidRPr="00741480">
        <w:rPr>
          <w:rFonts w:ascii="Calibri" w:eastAsia="Times New Roman" w:hAnsi="Calibri" w:cs="Calibri"/>
          <w:color w:val="26282A"/>
        </w:rPr>
        <w:t>become active</w:t>
      </w:r>
      <w:r w:rsidRPr="00741480">
        <w:rPr>
          <w:rFonts w:ascii="Calibri" w:eastAsia="Times New Roman" w:hAnsi="Calibri" w:cs="Calibri"/>
          <w:color w:val="26282A"/>
        </w:rPr>
        <w:t xml:space="preserve"> in the alumni association.</w:t>
      </w:r>
    </w:p>
    <w:p w14:paraId="2682DF1D" w14:textId="4D348B0C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</w:rPr>
        <w:t> </w:t>
      </w:r>
      <w:r w:rsidRPr="00741480">
        <w:rPr>
          <w:rFonts w:ascii="Calibri" w:eastAsia="Times New Roman" w:hAnsi="Calibri" w:cs="Calibri"/>
          <w:b/>
          <w:bCs/>
          <w:color w:val="500050"/>
        </w:rPr>
        <w:t>Vision:</w:t>
      </w:r>
    </w:p>
    <w:p w14:paraId="05B615C2" w14:textId="77777777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Evolve Access to Chapter Information [TSUNAADetroit.org]</w:t>
      </w:r>
    </w:p>
    <w:p w14:paraId="356D6C20" w14:textId="77777777" w:rsidR="00741480" w:rsidRPr="00741480" w:rsidRDefault="00741480" w:rsidP="0074148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</w:rPr>
        <w:t>o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 </w:t>
      </w:r>
      <w:r w:rsidRPr="00741480">
        <w:rPr>
          <w:rFonts w:ascii="Calibri" w:eastAsia="Times New Roman" w:hAnsi="Calibri" w:cs="Calibri"/>
          <w:color w:val="500050"/>
        </w:rPr>
        <w:t>Direction Tabs</w:t>
      </w:r>
    </w:p>
    <w:p w14:paraId="41D9C764" w14:textId="77777777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Membership Payment*</w:t>
      </w:r>
    </w:p>
    <w:p w14:paraId="5AC310E8" w14:textId="39FB94A2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Events - Chapter Activities** - Local/Regional </w:t>
      </w:r>
      <w:r w:rsidRPr="00741480">
        <w:rPr>
          <w:rFonts w:ascii="Calibri" w:eastAsia="Times New Roman" w:hAnsi="Calibri" w:cs="Calibri"/>
          <w:color w:val="26282A"/>
        </w:rPr>
        <w:t>enabling our</w:t>
      </w:r>
      <w:r w:rsidRPr="00741480">
        <w:rPr>
          <w:rFonts w:ascii="Calibri" w:eastAsia="Times New Roman" w:hAnsi="Calibri" w:cs="Calibri"/>
          <w:color w:val="26282A"/>
        </w:rPr>
        <w:t xml:space="preserve"> Network  </w:t>
      </w:r>
    </w:p>
    <w:p w14:paraId="086C7C5C" w14:textId="1E36715B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Directory to Promote Local/Regional </w:t>
      </w:r>
      <w:r w:rsidRPr="00741480">
        <w:rPr>
          <w:rFonts w:ascii="Calibri" w:eastAsia="Times New Roman" w:hAnsi="Calibri" w:cs="Calibri"/>
          <w:color w:val="26282A"/>
        </w:rPr>
        <w:t>Alumni Business</w:t>
      </w:r>
      <w:r w:rsidRPr="00741480">
        <w:rPr>
          <w:rFonts w:ascii="Calibri" w:eastAsia="Times New Roman" w:hAnsi="Calibri" w:cs="Calibri"/>
          <w:color w:val="26282A"/>
          <w:sz w:val="16"/>
          <w:szCs w:val="16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– Yes, we have </w:t>
      </w:r>
      <w:r w:rsidRPr="00741480">
        <w:rPr>
          <w:rFonts w:ascii="Calibri" w:eastAsia="Times New Roman" w:hAnsi="Calibri" w:cs="Calibri"/>
          <w:color w:val="26282A"/>
        </w:rPr>
        <w:t>a Tiger</w:t>
      </w:r>
      <w:r w:rsidRPr="00741480">
        <w:rPr>
          <w:rFonts w:ascii="Calibri" w:eastAsia="Times New Roman" w:hAnsi="Calibri" w:cs="Calibri"/>
          <w:color w:val="26282A"/>
        </w:rPr>
        <w:t xml:space="preserve"> that does that!</w:t>
      </w:r>
    </w:p>
    <w:p w14:paraId="44EB945D" w14:textId="77777777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Chapter Agenda/Meeting Minutes</w:t>
      </w:r>
    </w:p>
    <w:p w14:paraId="1CA77D71" w14:textId="77777777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Direct Links to the University</w:t>
      </w:r>
    </w:p>
    <w:p w14:paraId="608420BB" w14:textId="77777777" w:rsidR="00741480" w:rsidRPr="00741480" w:rsidRDefault="00741480" w:rsidP="0074148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</w:rPr>
        <w:t>o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 </w:t>
      </w:r>
      <w:r w:rsidRPr="00741480">
        <w:rPr>
          <w:rFonts w:ascii="Calibri" w:eastAsia="Times New Roman" w:hAnsi="Calibri" w:cs="Calibri"/>
          <w:color w:val="500050"/>
        </w:rPr>
        <w:t>Fundraising to enable student support</w:t>
      </w:r>
    </w:p>
    <w:p w14:paraId="47E8871E" w14:textId="77777777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Chapter - Harry Franklin/Sherman Barton Scholarship</w:t>
      </w:r>
    </w:p>
    <w:p w14:paraId="3E9453EE" w14:textId="77777777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Chapter - Book Scholarship</w:t>
      </w:r>
    </w:p>
    <w:p w14:paraId="5B64969E" w14:textId="77777777" w:rsidR="00741480" w:rsidRPr="00741480" w:rsidRDefault="00741480" w:rsidP="00741480">
      <w:pPr>
        <w:shd w:val="clear" w:color="auto" w:fill="FFFFFF"/>
        <w:spacing w:after="0" w:line="235" w:lineRule="atLeast"/>
        <w:ind w:left="2160"/>
        <w:rPr>
          <w:rFonts w:ascii="Calibri" w:eastAsia="Times New Roman" w:hAnsi="Calibri" w:cs="Calibri"/>
          <w:color w:val="500050"/>
        </w:rPr>
      </w:pPr>
      <w:r w:rsidRPr="00741480">
        <w:rPr>
          <w:rFonts w:ascii="Wingdings" w:eastAsia="Times New Roman" w:hAnsi="Wingdings" w:cs="Calibri"/>
          <w:color w:val="500050"/>
        </w:rPr>
        <w:t>§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500050"/>
        </w:rPr>
        <w:t>TSUAA Detroit Foundation Link</w:t>
      </w:r>
    </w:p>
    <w:p w14:paraId="3CF31E57" w14:textId="553F9F58" w:rsidR="00741480" w:rsidRPr="00741480" w:rsidRDefault="00741480" w:rsidP="0074148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Support the Tennessee State University National </w:t>
      </w:r>
      <w:r w:rsidRPr="00741480">
        <w:rPr>
          <w:rFonts w:ascii="Calibri" w:eastAsia="Times New Roman" w:hAnsi="Calibri" w:cs="Calibri"/>
          <w:color w:val="26282A"/>
        </w:rPr>
        <w:t>Alumni Association</w:t>
      </w:r>
      <w:r w:rsidRPr="00741480">
        <w:rPr>
          <w:rFonts w:ascii="Calibri" w:eastAsia="Times New Roman" w:hAnsi="Calibri" w:cs="Calibri"/>
          <w:color w:val="26282A"/>
        </w:rPr>
        <w:t xml:space="preserve"> – As Change Agents</w:t>
      </w:r>
    </w:p>
    <w:p w14:paraId="55DFBB82" w14:textId="77777777" w:rsidR="00741480" w:rsidRPr="00741480" w:rsidRDefault="00741480" w:rsidP="0074148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</w:rPr>
        <w:t>o</w:t>
      </w:r>
      <w:r w:rsidRPr="00741480">
        <w:rPr>
          <w:rFonts w:ascii="New" w:eastAsia="Times New Roman" w:hAnsi="New" w:cs="Calibri"/>
          <w:color w:val="500050"/>
          <w:sz w:val="14"/>
          <w:szCs w:val="14"/>
        </w:rPr>
        <w:t>  </w:t>
      </w:r>
      <w:r w:rsidRPr="00741480">
        <w:rPr>
          <w:rFonts w:ascii="Calibri" w:eastAsia="Times New Roman" w:hAnsi="Calibri" w:cs="Calibri"/>
          <w:color w:val="500050"/>
        </w:rPr>
        <w:t>Improve the current National By-Laws structure</w:t>
      </w:r>
    </w:p>
    <w:p w14:paraId="03294425" w14:textId="5162EA59" w:rsidR="00741480" w:rsidRPr="00741480" w:rsidRDefault="00741480" w:rsidP="0074148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6282A"/>
        </w:rPr>
      </w:pPr>
      <w:r w:rsidRPr="00741480">
        <w:rPr>
          <w:rFonts w:ascii="Calibri" w:eastAsia="Times New Roman" w:hAnsi="Calibri" w:cs="Calibri"/>
          <w:color w:val="26282A"/>
        </w:rPr>
        <w:t>o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 </w:t>
      </w:r>
      <w:r w:rsidRPr="00741480">
        <w:rPr>
          <w:rFonts w:ascii="Calibri" w:eastAsia="Times New Roman" w:hAnsi="Calibri" w:cs="Calibri"/>
          <w:color w:val="26282A"/>
        </w:rPr>
        <w:t>Support local Alumni who has the desire/ability/</w:t>
      </w:r>
      <w:r w:rsidR="00F93528" w:rsidRPr="00741480">
        <w:rPr>
          <w:rFonts w:ascii="Calibri" w:eastAsia="Times New Roman" w:hAnsi="Calibri" w:cs="Calibri"/>
          <w:color w:val="26282A"/>
        </w:rPr>
        <w:t>qualifications to</w:t>
      </w:r>
      <w:r w:rsidRPr="00741480">
        <w:rPr>
          <w:rFonts w:ascii="Calibri" w:eastAsia="Times New Roman" w:hAnsi="Calibri" w:cs="Calibri"/>
          <w:color w:val="26282A"/>
        </w:rPr>
        <w:t xml:space="preserve"> pursue regional and national offices</w:t>
      </w:r>
    </w:p>
    <w:p w14:paraId="6127F1B7" w14:textId="12C39BCF" w:rsidR="00741480" w:rsidRPr="00741480" w:rsidRDefault="00741480" w:rsidP="00741480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6282A"/>
        </w:rPr>
      </w:pPr>
      <w:r w:rsidRPr="00741480">
        <w:rPr>
          <w:rFonts w:ascii="Wingdings" w:eastAsia="Times New Roman" w:hAnsi="Wingdings" w:cs="Calibri"/>
          <w:color w:val="26282A"/>
        </w:rPr>
        <w:t>§</w:t>
      </w:r>
      <w:r w:rsidRPr="00741480">
        <w:rPr>
          <w:rFonts w:ascii="New" w:eastAsia="Times New Roman" w:hAnsi="New" w:cs="Calibri"/>
          <w:color w:val="26282A"/>
          <w:sz w:val="14"/>
          <w:szCs w:val="14"/>
        </w:rPr>
        <w:t> </w:t>
      </w:r>
      <w:r w:rsidRPr="00741480">
        <w:rPr>
          <w:rFonts w:ascii="Calibri" w:eastAsia="Times New Roman" w:hAnsi="Calibri" w:cs="Calibri"/>
          <w:color w:val="26282A"/>
        </w:rPr>
        <w:t xml:space="preserve">Reclaim, recruit members to join and </w:t>
      </w:r>
      <w:r w:rsidRPr="00741480">
        <w:rPr>
          <w:rFonts w:ascii="Calibri" w:eastAsia="Times New Roman" w:hAnsi="Calibri" w:cs="Calibri"/>
          <w:color w:val="26282A"/>
        </w:rPr>
        <w:t>become active</w:t>
      </w:r>
      <w:r w:rsidRPr="00741480">
        <w:rPr>
          <w:rFonts w:ascii="Calibri" w:eastAsia="Times New Roman" w:hAnsi="Calibri" w:cs="Calibri"/>
          <w:color w:val="26282A"/>
        </w:rPr>
        <w:t xml:space="preserve"> in the alumni association.</w:t>
      </w:r>
    </w:p>
    <w:p w14:paraId="5470F51D" w14:textId="1A691AC4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6282A"/>
        </w:rPr>
      </w:pPr>
      <w:r w:rsidRPr="00741480">
        <w:rPr>
          <w:rFonts w:ascii="Calibri" w:eastAsia="Times New Roman" w:hAnsi="Calibri" w:cs="Calibri"/>
          <w:color w:val="26282A"/>
          <w:sz w:val="16"/>
          <w:szCs w:val="16"/>
        </w:rPr>
        <w:t>*</w:t>
      </w:r>
      <w:r w:rsidRPr="00741480">
        <w:rPr>
          <w:rFonts w:ascii="Calibri" w:eastAsia="Times New Roman" w:hAnsi="Calibri" w:cs="Calibri"/>
          <w:color w:val="26282A"/>
        </w:rPr>
        <w:t> </w:t>
      </w:r>
      <w:r w:rsidRPr="00741480">
        <w:rPr>
          <w:rFonts w:ascii="Calibri" w:eastAsia="Times New Roman" w:hAnsi="Calibri" w:cs="Calibri"/>
          <w:color w:val="26282A"/>
          <w:sz w:val="16"/>
          <w:szCs w:val="16"/>
        </w:rPr>
        <w:t xml:space="preserve">Pay Online or By Check (Due </w:t>
      </w:r>
      <w:r w:rsidRPr="00741480">
        <w:rPr>
          <w:rFonts w:ascii="Calibri" w:eastAsia="Times New Roman" w:hAnsi="Calibri" w:cs="Calibri"/>
          <w:color w:val="26282A"/>
          <w:sz w:val="16"/>
          <w:szCs w:val="16"/>
        </w:rPr>
        <w:t>Date January</w:t>
      </w:r>
      <w:r w:rsidRPr="00741480">
        <w:rPr>
          <w:rFonts w:ascii="Calibri" w:eastAsia="Times New Roman" w:hAnsi="Calibri" w:cs="Calibri"/>
          <w:color w:val="26282A"/>
          <w:sz w:val="16"/>
          <w:szCs w:val="16"/>
        </w:rPr>
        <w:t xml:space="preserve"> 31</w:t>
      </w:r>
      <w:r w:rsidRPr="00741480">
        <w:rPr>
          <w:rFonts w:ascii="Calibri" w:eastAsia="Times New Roman" w:hAnsi="Calibri" w:cs="Calibri"/>
          <w:color w:val="26282A"/>
          <w:sz w:val="16"/>
          <w:szCs w:val="16"/>
          <w:vertAlign w:val="superscript"/>
        </w:rPr>
        <w:t>th</w:t>
      </w:r>
      <w:r w:rsidRPr="00741480">
        <w:rPr>
          <w:rFonts w:ascii="Calibri" w:eastAsia="Times New Roman" w:hAnsi="Calibri" w:cs="Calibri"/>
          <w:color w:val="26282A"/>
          <w:sz w:val="16"/>
          <w:szCs w:val="16"/>
        </w:rPr>
        <w:t> 2022) to be able to vote at the 2022 National Convention</w:t>
      </w:r>
    </w:p>
    <w:p w14:paraId="0C783F24" w14:textId="77777777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6282A"/>
        </w:rPr>
      </w:pPr>
      <w:r w:rsidRPr="00741480">
        <w:rPr>
          <w:rFonts w:ascii="Calibri" w:eastAsia="Times New Roman" w:hAnsi="Calibri" w:cs="Calibri"/>
          <w:color w:val="26282A"/>
          <w:sz w:val="16"/>
          <w:szCs w:val="16"/>
        </w:rPr>
        <w:t xml:space="preserve">**Due toCovid-19 most of our planned events are put on hold. If the event dynamics can </w:t>
      </w:r>
      <w:proofErr w:type="spellStart"/>
      <w:r w:rsidRPr="00741480">
        <w:rPr>
          <w:rFonts w:ascii="Calibri" w:eastAsia="Times New Roman" w:hAnsi="Calibri" w:cs="Calibri"/>
          <w:color w:val="26282A"/>
          <w:sz w:val="16"/>
          <w:szCs w:val="16"/>
        </w:rPr>
        <w:t>accommodatea</w:t>
      </w:r>
      <w:proofErr w:type="spellEnd"/>
      <w:r w:rsidRPr="00741480">
        <w:rPr>
          <w:rFonts w:ascii="Calibri" w:eastAsia="Times New Roman" w:hAnsi="Calibri" w:cs="Calibri"/>
          <w:color w:val="26282A"/>
          <w:sz w:val="16"/>
          <w:szCs w:val="16"/>
        </w:rPr>
        <w:t xml:space="preserve"> virtual function, then we will motion to pursue in this direction. </w:t>
      </w:r>
    </w:p>
    <w:p w14:paraId="5A966C75" w14:textId="77777777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  <w:sz w:val="16"/>
          <w:szCs w:val="16"/>
        </w:rPr>
        <w:t>Charles A. Clement - Chapter President</w:t>
      </w:r>
    </w:p>
    <w:p w14:paraId="57CBB4BF" w14:textId="77777777" w:rsidR="00741480" w:rsidRPr="00741480" w:rsidRDefault="00741480" w:rsidP="007414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500050"/>
        </w:rPr>
      </w:pPr>
      <w:r w:rsidRPr="00741480">
        <w:rPr>
          <w:rFonts w:ascii="Calibri" w:eastAsia="Times New Roman" w:hAnsi="Calibri" w:cs="Calibri"/>
          <w:color w:val="500050"/>
          <w:sz w:val="16"/>
          <w:szCs w:val="16"/>
        </w:rPr>
        <w:t>Ph: 313-657-5423  </w:t>
      </w:r>
    </w:p>
    <w:p w14:paraId="3CE1E0F9" w14:textId="77777777" w:rsidR="00741480" w:rsidRPr="00741480" w:rsidRDefault="00741480" w:rsidP="007414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41480"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7CE905F" w14:textId="77777777" w:rsidR="00741480" w:rsidRDefault="00741480"/>
    <w:sectPr w:rsidR="007414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5494" w14:textId="77777777" w:rsidR="00741480" w:rsidRDefault="00741480" w:rsidP="00741480">
      <w:pPr>
        <w:spacing w:after="0" w:line="240" w:lineRule="auto"/>
      </w:pPr>
      <w:r>
        <w:separator/>
      </w:r>
    </w:p>
  </w:endnote>
  <w:endnote w:type="continuationSeparator" w:id="0">
    <w:p w14:paraId="0C06AB81" w14:textId="77777777" w:rsidR="00741480" w:rsidRDefault="00741480" w:rsidP="0074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6D05" w14:textId="77777777" w:rsidR="00741480" w:rsidRDefault="00741480" w:rsidP="00741480">
      <w:pPr>
        <w:spacing w:after="0" w:line="240" w:lineRule="auto"/>
      </w:pPr>
      <w:r>
        <w:separator/>
      </w:r>
    </w:p>
  </w:footnote>
  <w:footnote w:type="continuationSeparator" w:id="0">
    <w:p w14:paraId="5BADB9C4" w14:textId="77777777" w:rsidR="00741480" w:rsidRDefault="00741480" w:rsidP="0074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762A" w14:textId="41053208" w:rsidR="00741480" w:rsidRDefault="00741480">
    <w:pPr>
      <w:pStyle w:val="Header"/>
    </w:pPr>
    <w:r>
      <w:t>DECEMBER MEETING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80"/>
    <w:rsid w:val="00741480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B25B"/>
  <w15:chartTrackingRefBased/>
  <w15:docId w15:val="{18B276B8-5478-4A63-BCF0-9D68D89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0"/>
  </w:style>
  <w:style w:type="paragraph" w:styleId="Footer">
    <w:name w:val="footer"/>
    <w:basedOn w:val="Normal"/>
    <w:link w:val="FooterChar"/>
    <w:uiPriority w:val="99"/>
    <w:unhideWhenUsed/>
    <w:rsid w:val="0074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lementtsunaadetchpt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 A Clement</dc:creator>
  <cp:keywords/>
  <dc:description/>
  <cp:lastModifiedBy>Charles  A Clement</cp:lastModifiedBy>
  <cp:revision>2</cp:revision>
  <dcterms:created xsi:type="dcterms:W3CDTF">2022-01-10T00:33:00Z</dcterms:created>
  <dcterms:modified xsi:type="dcterms:W3CDTF">2022-01-10T00:39:00Z</dcterms:modified>
</cp:coreProperties>
</file>